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7AE8124" w14:textId="54F2FAF5" w:rsidR="00B57AFB" w:rsidRDefault="00456790" w:rsidP="00456790">
      <w:pPr>
        <w:jc w:val="center"/>
      </w:pPr>
      <w:r>
        <w:rPr>
          <w:noProof/>
        </w:rPr>
        <w:drawing>
          <wp:inline distT="0" distB="0" distL="0" distR="0" wp14:anchorId="04011C1B" wp14:editId="01EDE7DA">
            <wp:extent cx="1710907" cy="9429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ldline.png"/>
                    <pic:cNvPicPr/>
                  </pic:nvPicPr>
                  <pic:blipFill>
                    <a:blip r:embed="rId5">
                      <a:extLst>
                        <a:ext uri="{28A0092B-C50C-407E-A947-70E740481C1C}">
                          <a14:useLocalDpi xmlns:a14="http://schemas.microsoft.com/office/drawing/2010/main" val="0"/>
                        </a:ext>
                      </a:extLst>
                    </a:blip>
                    <a:stretch>
                      <a:fillRect/>
                    </a:stretch>
                  </pic:blipFill>
                  <pic:spPr>
                    <a:xfrm>
                      <a:off x="0" y="0"/>
                      <a:ext cx="1727678" cy="952218"/>
                    </a:xfrm>
                    <a:prstGeom prst="rect">
                      <a:avLst/>
                    </a:prstGeom>
                  </pic:spPr>
                </pic:pic>
              </a:graphicData>
            </a:graphic>
          </wp:inline>
        </w:drawing>
      </w:r>
      <w:r>
        <w:rPr>
          <w:noProof/>
        </w:rPr>
        <w:drawing>
          <wp:inline distT="0" distB="0" distL="0" distR="0" wp14:anchorId="39E90968" wp14:editId="469A498E">
            <wp:extent cx="1255848" cy="887414"/>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gvale 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59986" cy="890338"/>
                    </a:xfrm>
                    <a:prstGeom prst="rect">
                      <a:avLst/>
                    </a:prstGeom>
                  </pic:spPr>
                </pic:pic>
              </a:graphicData>
            </a:graphic>
          </wp:inline>
        </w:drawing>
      </w:r>
      <w:r>
        <w:rPr>
          <w:noProof/>
        </w:rPr>
        <w:drawing>
          <wp:inline distT="0" distB="0" distL="0" distR="0" wp14:anchorId="08927E45" wp14:editId="704571AF">
            <wp:extent cx="1138213" cy="875665"/>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MART-web.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47233" cy="882605"/>
                    </a:xfrm>
                    <a:prstGeom prst="rect">
                      <a:avLst/>
                    </a:prstGeom>
                  </pic:spPr>
                </pic:pic>
              </a:graphicData>
            </a:graphic>
          </wp:inline>
        </w:drawing>
      </w:r>
      <w:bookmarkStart w:id="0" w:name="_GoBack"/>
      <w:bookmarkEnd w:id="0"/>
    </w:p>
    <w:p w14:paraId="5C9D2894" w14:textId="3B0CFFF2" w:rsidR="00B57AFB" w:rsidRDefault="00B57AFB">
      <w:pPr>
        <w:jc w:val="right"/>
      </w:pPr>
    </w:p>
    <w:p w14:paraId="142AA231" w14:textId="77777777" w:rsidR="00B57AFB" w:rsidRDefault="00B57AFB"/>
    <w:tbl>
      <w:tblPr>
        <w:tblStyle w:val="a"/>
        <w:tblW w:w="922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4650"/>
      </w:tblGrid>
      <w:tr w:rsidR="00B57AFB" w14:paraId="17205176" w14:textId="77777777">
        <w:trPr>
          <w:trHeight w:val="420"/>
        </w:trPr>
        <w:tc>
          <w:tcPr>
            <w:tcW w:w="9225" w:type="dxa"/>
            <w:gridSpan w:val="2"/>
            <w:shd w:val="clear" w:color="auto" w:fill="666666"/>
            <w:tcMar>
              <w:top w:w="100" w:type="dxa"/>
              <w:left w:w="100" w:type="dxa"/>
              <w:bottom w:w="100" w:type="dxa"/>
              <w:right w:w="100" w:type="dxa"/>
            </w:tcMar>
          </w:tcPr>
          <w:p w14:paraId="429CDEE8" w14:textId="77777777" w:rsidR="00B57AFB" w:rsidRDefault="002A3A87">
            <w:pPr>
              <w:widowControl w:val="0"/>
              <w:spacing w:line="240" w:lineRule="auto"/>
              <w:jc w:val="center"/>
              <w:rPr>
                <w:b/>
                <w:color w:val="FFFFFF"/>
              </w:rPr>
            </w:pPr>
            <w:r>
              <w:rPr>
                <w:b/>
                <w:color w:val="FFFFFF"/>
              </w:rPr>
              <w:t>Learning Project WEEK 6- Food</w:t>
            </w:r>
          </w:p>
        </w:tc>
      </w:tr>
      <w:tr w:rsidR="00B57AFB" w14:paraId="6B8B8CC0" w14:textId="77777777">
        <w:trPr>
          <w:trHeight w:val="420"/>
        </w:trPr>
        <w:tc>
          <w:tcPr>
            <w:tcW w:w="9225" w:type="dxa"/>
            <w:gridSpan w:val="2"/>
            <w:shd w:val="clear" w:color="auto" w:fill="auto"/>
            <w:tcMar>
              <w:top w:w="100" w:type="dxa"/>
              <w:left w:w="100" w:type="dxa"/>
              <w:bottom w:w="100" w:type="dxa"/>
              <w:right w:w="100" w:type="dxa"/>
            </w:tcMar>
          </w:tcPr>
          <w:p w14:paraId="4DE1D3EA" w14:textId="1F07FEAF" w:rsidR="00B57AFB" w:rsidRDefault="002A3A87">
            <w:pPr>
              <w:widowControl w:val="0"/>
              <w:pBdr>
                <w:top w:val="nil"/>
                <w:left w:val="nil"/>
                <w:bottom w:val="nil"/>
                <w:right w:val="nil"/>
                <w:between w:val="nil"/>
              </w:pBdr>
              <w:spacing w:line="240" w:lineRule="auto"/>
              <w:jc w:val="center"/>
            </w:pPr>
            <w:r>
              <w:rPr>
                <w:b/>
              </w:rPr>
              <w:t xml:space="preserve">Age Range: </w:t>
            </w:r>
            <w:r>
              <w:t>Nursery</w:t>
            </w:r>
          </w:p>
        </w:tc>
      </w:tr>
      <w:tr w:rsidR="00B57AFB" w14:paraId="7B740ECA" w14:textId="77777777">
        <w:tc>
          <w:tcPr>
            <w:tcW w:w="4575" w:type="dxa"/>
            <w:shd w:val="clear" w:color="auto" w:fill="999999"/>
            <w:tcMar>
              <w:top w:w="100" w:type="dxa"/>
              <w:left w:w="100" w:type="dxa"/>
              <w:bottom w:w="100" w:type="dxa"/>
              <w:right w:w="100" w:type="dxa"/>
            </w:tcMar>
          </w:tcPr>
          <w:p w14:paraId="63A38C4C" w14:textId="77777777" w:rsidR="00B57AFB" w:rsidRDefault="002A3A87">
            <w:pPr>
              <w:widowControl w:val="0"/>
              <w:spacing w:line="240" w:lineRule="auto"/>
              <w:jc w:val="center"/>
              <w:rPr>
                <w:b/>
              </w:rPr>
            </w:pPr>
            <w:r>
              <w:rPr>
                <w:b/>
                <w:sz w:val="20"/>
                <w:szCs w:val="20"/>
              </w:rPr>
              <w:t>Weekly Maths Tasks (Aim to do 1 per day)</w:t>
            </w:r>
          </w:p>
        </w:tc>
        <w:tc>
          <w:tcPr>
            <w:tcW w:w="4650" w:type="dxa"/>
            <w:shd w:val="clear" w:color="auto" w:fill="999999"/>
            <w:tcMar>
              <w:top w:w="100" w:type="dxa"/>
              <w:left w:w="100" w:type="dxa"/>
              <w:bottom w:w="100" w:type="dxa"/>
              <w:right w:w="100" w:type="dxa"/>
            </w:tcMar>
          </w:tcPr>
          <w:p w14:paraId="144A24D7" w14:textId="77777777" w:rsidR="00B57AFB" w:rsidRDefault="002A3A87">
            <w:pPr>
              <w:widowControl w:val="0"/>
              <w:spacing w:line="240" w:lineRule="auto"/>
              <w:jc w:val="center"/>
              <w:rPr>
                <w:b/>
              </w:rPr>
            </w:pPr>
            <w:r>
              <w:rPr>
                <w:b/>
                <w:sz w:val="20"/>
                <w:szCs w:val="20"/>
              </w:rPr>
              <w:t>Weekly Reading Tasks (Aim to do 1 per day)</w:t>
            </w:r>
          </w:p>
        </w:tc>
      </w:tr>
      <w:tr w:rsidR="00B57AFB" w14:paraId="11C4DFDF" w14:textId="77777777">
        <w:tc>
          <w:tcPr>
            <w:tcW w:w="4575" w:type="dxa"/>
            <w:shd w:val="clear" w:color="auto" w:fill="auto"/>
            <w:tcMar>
              <w:top w:w="100" w:type="dxa"/>
              <w:left w:w="100" w:type="dxa"/>
              <w:bottom w:w="100" w:type="dxa"/>
              <w:right w:w="100" w:type="dxa"/>
            </w:tcMar>
          </w:tcPr>
          <w:p w14:paraId="2E684E8D" w14:textId="77777777" w:rsidR="00B57AFB" w:rsidRDefault="002A3A87">
            <w:pPr>
              <w:widowControl w:val="0"/>
              <w:numPr>
                <w:ilvl w:val="0"/>
                <w:numId w:val="1"/>
              </w:numPr>
              <w:spacing w:line="240" w:lineRule="auto"/>
              <w:rPr>
                <w:sz w:val="20"/>
                <w:szCs w:val="20"/>
              </w:rPr>
            </w:pPr>
            <w:r>
              <w:rPr>
                <w:sz w:val="20"/>
                <w:szCs w:val="20"/>
              </w:rPr>
              <w:t xml:space="preserve">Watch a </w:t>
            </w:r>
            <w:proofErr w:type="spellStart"/>
            <w:r>
              <w:rPr>
                <w:sz w:val="20"/>
                <w:szCs w:val="20"/>
              </w:rPr>
              <w:t>Numberblocks</w:t>
            </w:r>
            <w:proofErr w:type="spellEnd"/>
            <w:r>
              <w:rPr>
                <w:sz w:val="20"/>
                <w:szCs w:val="20"/>
              </w:rPr>
              <w:t xml:space="preserve"> clip each day at: </w:t>
            </w:r>
            <w:hyperlink r:id="rId8">
              <w:r>
                <w:rPr>
                  <w:color w:val="1155CC"/>
                  <w:sz w:val="20"/>
                  <w:szCs w:val="20"/>
                  <w:u w:val="single"/>
                </w:rPr>
                <w:t>BBC</w:t>
              </w:r>
            </w:hyperlink>
            <w:r>
              <w:rPr>
                <w:sz w:val="20"/>
                <w:szCs w:val="20"/>
              </w:rPr>
              <w:t xml:space="preserve"> or </w:t>
            </w:r>
            <w:hyperlink r:id="rId9">
              <w:proofErr w:type="spellStart"/>
              <w:r>
                <w:rPr>
                  <w:color w:val="1155CC"/>
                  <w:sz w:val="20"/>
                  <w:szCs w:val="20"/>
                  <w:u w:val="single"/>
                </w:rPr>
                <w:t>CBeebies</w:t>
              </w:r>
              <w:proofErr w:type="spellEnd"/>
            </w:hyperlink>
            <w:r>
              <w:rPr>
                <w:sz w:val="20"/>
                <w:szCs w:val="20"/>
              </w:rPr>
              <w:t xml:space="preserve">.  Use this guide </w:t>
            </w:r>
            <w:hyperlink r:id="rId10">
              <w:r>
                <w:rPr>
                  <w:color w:val="1155CC"/>
                  <w:sz w:val="20"/>
                  <w:szCs w:val="20"/>
                  <w:u w:val="single"/>
                </w:rPr>
                <w:t>here</w:t>
              </w:r>
            </w:hyperlink>
            <w:r>
              <w:rPr>
                <w:sz w:val="20"/>
                <w:szCs w:val="20"/>
              </w:rPr>
              <w:t xml:space="preserve"> to give </w:t>
            </w:r>
            <w:proofErr w:type="spellStart"/>
            <w:r>
              <w:rPr>
                <w:sz w:val="20"/>
                <w:szCs w:val="20"/>
              </w:rPr>
              <w:t>you</w:t>
            </w:r>
            <w:proofErr w:type="spellEnd"/>
            <w:r>
              <w:rPr>
                <w:sz w:val="20"/>
                <w:szCs w:val="20"/>
              </w:rPr>
              <w:t xml:space="preserve"> ideas on what to do with your children whilst watching an episode.  </w:t>
            </w:r>
          </w:p>
          <w:p w14:paraId="501A5C28" w14:textId="22E29582" w:rsidR="00B57AFB" w:rsidRDefault="00B57AFB" w:rsidP="00796AA1">
            <w:pPr>
              <w:widowControl w:val="0"/>
              <w:spacing w:line="240" w:lineRule="auto"/>
              <w:rPr>
                <w:sz w:val="20"/>
                <w:szCs w:val="20"/>
              </w:rPr>
            </w:pPr>
          </w:p>
          <w:p w14:paraId="1E4E44AC" w14:textId="77777777" w:rsidR="00B57AFB" w:rsidRDefault="00B57AFB">
            <w:pPr>
              <w:widowControl w:val="0"/>
              <w:spacing w:line="240" w:lineRule="auto"/>
              <w:ind w:left="540"/>
              <w:rPr>
                <w:sz w:val="20"/>
                <w:szCs w:val="20"/>
              </w:rPr>
            </w:pPr>
          </w:p>
          <w:p w14:paraId="3BAD41AB" w14:textId="4F36198B" w:rsidR="00B57AFB" w:rsidRPr="00796AA1" w:rsidRDefault="002A3A87">
            <w:pPr>
              <w:widowControl w:val="0"/>
              <w:numPr>
                <w:ilvl w:val="0"/>
                <w:numId w:val="1"/>
              </w:numPr>
              <w:spacing w:line="240" w:lineRule="auto"/>
              <w:rPr>
                <w:i/>
                <w:iCs/>
                <w:sz w:val="20"/>
                <w:szCs w:val="20"/>
              </w:rPr>
            </w:pPr>
            <w:r>
              <w:rPr>
                <w:sz w:val="20"/>
                <w:szCs w:val="20"/>
              </w:rPr>
              <w:t>Explore weighing and measuring food on the kitchen scales</w:t>
            </w:r>
            <w:r w:rsidR="00796AA1">
              <w:rPr>
                <w:sz w:val="20"/>
                <w:szCs w:val="20"/>
              </w:rPr>
              <w:t xml:space="preserve"> or if you have some old scales, in the garden with soil, stones or sand.</w:t>
            </w:r>
            <w:r>
              <w:rPr>
                <w:sz w:val="20"/>
                <w:szCs w:val="20"/>
              </w:rPr>
              <w:t xml:space="preserve"> </w:t>
            </w:r>
            <w:r w:rsidR="00796AA1">
              <w:rPr>
                <w:sz w:val="20"/>
                <w:szCs w:val="20"/>
              </w:rPr>
              <w:t xml:space="preserve">Use the language heavy/light. If your child is struggling to understand these concepts, start with ‘heavy’, and collect things that are heavy and experience what it’s like to pick up something heavy. Then repeat the process with ‘light’. You can progress to talking about objects that are the </w:t>
            </w:r>
            <w:r w:rsidR="00796AA1" w:rsidRPr="00796AA1">
              <w:rPr>
                <w:i/>
                <w:iCs/>
                <w:sz w:val="20"/>
                <w:szCs w:val="20"/>
              </w:rPr>
              <w:t>heaviest</w:t>
            </w:r>
            <w:r w:rsidR="00796AA1">
              <w:rPr>
                <w:sz w:val="20"/>
                <w:szCs w:val="20"/>
              </w:rPr>
              <w:t xml:space="preserve"> or </w:t>
            </w:r>
            <w:r w:rsidR="00796AA1" w:rsidRPr="00796AA1">
              <w:rPr>
                <w:i/>
                <w:iCs/>
                <w:sz w:val="20"/>
                <w:szCs w:val="20"/>
              </w:rPr>
              <w:t>lightest</w:t>
            </w:r>
            <w:r w:rsidR="00796AA1">
              <w:rPr>
                <w:i/>
                <w:iCs/>
                <w:sz w:val="20"/>
                <w:szCs w:val="20"/>
              </w:rPr>
              <w:t>.</w:t>
            </w:r>
          </w:p>
          <w:p w14:paraId="00BD0608" w14:textId="77777777" w:rsidR="00B57AFB" w:rsidRDefault="00B57AFB">
            <w:pPr>
              <w:widowControl w:val="0"/>
              <w:spacing w:line="240" w:lineRule="auto"/>
              <w:ind w:left="540"/>
              <w:rPr>
                <w:sz w:val="20"/>
                <w:szCs w:val="20"/>
              </w:rPr>
            </w:pPr>
          </w:p>
          <w:p w14:paraId="6E9D0A44" w14:textId="77777777" w:rsidR="00B57AFB" w:rsidRDefault="002A3A87">
            <w:pPr>
              <w:widowControl w:val="0"/>
              <w:numPr>
                <w:ilvl w:val="0"/>
                <w:numId w:val="1"/>
              </w:numPr>
              <w:spacing w:line="240" w:lineRule="auto"/>
              <w:rPr>
                <w:sz w:val="20"/>
                <w:szCs w:val="20"/>
              </w:rPr>
            </w:pPr>
            <w:r>
              <w:rPr>
                <w:sz w:val="20"/>
                <w:szCs w:val="20"/>
              </w:rPr>
              <w:t xml:space="preserve">Look for numerals on packaging you find around the house. Can your child recognise the numerals and count out a matching amount? </w:t>
            </w:r>
          </w:p>
          <w:p w14:paraId="199FB6BC" w14:textId="77777777" w:rsidR="00B57AFB" w:rsidRDefault="00B57AFB">
            <w:pPr>
              <w:widowControl w:val="0"/>
              <w:spacing w:line="240" w:lineRule="auto"/>
              <w:ind w:left="540"/>
              <w:rPr>
                <w:sz w:val="20"/>
                <w:szCs w:val="20"/>
              </w:rPr>
            </w:pPr>
          </w:p>
        </w:tc>
        <w:tc>
          <w:tcPr>
            <w:tcW w:w="4650" w:type="dxa"/>
            <w:shd w:val="clear" w:color="auto" w:fill="auto"/>
            <w:tcMar>
              <w:top w:w="100" w:type="dxa"/>
              <w:left w:w="100" w:type="dxa"/>
              <w:bottom w:w="100" w:type="dxa"/>
              <w:right w:w="100" w:type="dxa"/>
            </w:tcMar>
          </w:tcPr>
          <w:p w14:paraId="1F321C32" w14:textId="77777777" w:rsidR="00B57AFB" w:rsidRDefault="002A3A87">
            <w:pPr>
              <w:widowControl w:val="0"/>
              <w:numPr>
                <w:ilvl w:val="0"/>
                <w:numId w:val="15"/>
              </w:numPr>
              <w:spacing w:line="240" w:lineRule="auto"/>
              <w:rPr>
                <w:sz w:val="20"/>
                <w:szCs w:val="20"/>
              </w:rPr>
            </w:pPr>
            <w:r>
              <w:rPr>
                <w:sz w:val="20"/>
                <w:szCs w:val="20"/>
              </w:rPr>
              <w:t xml:space="preserve">Read a variety of books at home. Favourites can be repeated. Hearing the patterns of language in a story will support your child’s language development. </w:t>
            </w:r>
          </w:p>
          <w:p w14:paraId="2DA312CB" w14:textId="63ECB220" w:rsidR="00B57AFB" w:rsidRPr="00796AA1" w:rsidRDefault="00B57AFB" w:rsidP="00796AA1">
            <w:pPr>
              <w:widowControl w:val="0"/>
              <w:spacing w:line="240" w:lineRule="auto"/>
              <w:rPr>
                <w:sz w:val="20"/>
                <w:szCs w:val="20"/>
              </w:rPr>
            </w:pPr>
          </w:p>
          <w:p w14:paraId="6414B728" w14:textId="77777777" w:rsidR="00B57AFB" w:rsidRDefault="00B57AFB">
            <w:pPr>
              <w:widowControl w:val="0"/>
              <w:spacing w:line="240" w:lineRule="auto"/>
              <w:ind w:left="720"/>
              <w:rPr>
                <w:sz w:val="20"/>
                <w:szCs w:val="20"/>
              </w:rPr>
            </w:pPr>
          </w:p>
          <w:p w14:paraId="09C36954" w14:textId="5928FF7D" w:rsidR="00B57AFB" w:rsidRDefault="00796AA1">
            <w:pPr>
              <w:widowControl w:val="0"/>
              <w:numPr>
                <w:ilvl w:val="0"/>
                <w:numId w:val="8"/>
              </w:numPr>
              <w:spacing w:line="240" w:lineRule="auto"/>
              <w:rPr>
                <w:sz w:val="20"/>
                <w:szCs w:val="20"/>
              </w:rPr>
            </w:pPr>
            <w:r>
              <w:rPr>
                <w:sz w:val="20"/>
                <w:szCs w:val="20"/>
              </w:rPr>
              <w:t xml:space="preserve">Make an object alphabet. Find an object that begins with every letter in the alphabet. If your child needs to concentrate on one sound at a time, use just one. </w:t>
            </w:r>
            <w:proofErr w:type="gramStart"/>
            <w:r>
              <w:rPr>
                <w:sz w:val="20"/>
                <w:szCs w:val="20"/>
              </w:rPr>
              <w:t>Make ‘t’</w:t>
            </w:r>
            <w:proofErr w:type="gramEnd"/>
            <w:r>
              <w:rPr>
                <w:sz w:val="20"/>
                <w:szCs w:val="20"/>
              </w:rPr>
              <w:t xml:space="preserve"> soup, for example, and throw anything you can find into the pot that starts with t.</w:t>
            </w:r>
          </w:p>
          <w:p w14:paraId="28AC6F4B" w14:textId="77777777" w:rsidR="00B57AFB" w:rsidRDefault="00B57AFB">
            <w:pPr>
              <w:widowControl w:val="0"/>
              <w:spacing w:line="240" w:lineRule="auto"/>
              <w:rPr>
                <w:sz w:val="20"/>
                <w:szCs w:val="20"/>
              </w:rPr>
            </w:pPr>
          </w:p>
          <w:p w14:paraId="7A36576D" w14:textId="6C652EEF" w:rsidR="00B57AFB" w:rsidRDefault="002A3A87">
            <w:pPr>
              <w:widowControl w:val="0"/>
              <w:numPr>
                <w:ilvl w:val="0"/>
                <w:numId w:val="15"/>
              </w:numPr>
              <w:spacing w:line="240" w:lineRule="auto"/>
              <w:rPr>
                <w:sz w:val="20"/>
                <w:szCs w:val="20"/>
              </w:rPr>
            </w:pPr>
            <w:r>
              <w:rPr>
                <w:sz w:val="20"/>
                <w:szCs w:val="20"/>
              </w:rPr>
              <w:t>Look at recipe books and food magazines. Encourage your child to use their phonics knowledge to decode the ingredients list. Select a recipe and make this together. Encourage your child to</w:t>
            </w:r>
            <w:r w:rsidR="00796AA1">
              <w:rPr>
                <w:sz w:val="20"/>
                <w:szCs w:val="20"/>
              </w:rPr>
              <w:t xml:space="preserve"> look for initial sounds</w:t>
            </w:r>
            <w:r>
              <w:rPr>
                <w:sz w:val="20"/>
                <w:szCs w:val="20"/>
              </w:rPr>
              <w:t xml:space="preserve"> on packaging as a clue to which ingredient it is. </w:t>
            </w:r>
          </w:p>
        </w:tc>
      </w:tr>
      <w:tr w:rsidR="00B57AFB" w14:paraId="2504B3AC" w14:textId="77777777">
        <w:tc>
          <w:tcPr>
            <w:tcW w:w="4575" w:type="dxa"/>
            <w:shd w:val="clear" w:color="auto" w:fill="999999"/>
            <w:tcMar>
              <w:top w:w="100" w:type="dxa"/>
              <w:left w:w="100" w:type="dxa"/>
              <w:bottom w:w="100" w:type="dxa"/>
              <w:right w:w="100" w:type="dxa"/>
            </w:tcMar>
          </w:tcPr>
          <w:p w14:paraId="48CD1772" w14:textId="77777777" w:rsidR="00B57AFB" w:rsidRDefault="002A3A87">
            <w:pPr>
              <w:widowControl w:val="0"/>
              <w:spacing w:line="240" w:lineRule="auto"/>
              <w:jc w:val="center"/>
              <w:rPr>
                <w:b/>
              </w:rPr>
            </w:pPr>
            <w:r>
              <w:rPr>
                <w:b/>
                <w:sz w:val="20"/>
                <w:szCs w:val="20"/>
              </w:rPr>
              <w:t>Weekly Phonics Tasks (Aim to do 1 per day)</w:t>
            </w:r>
          </w:p>
        </w:tc>
        <w:tc>
          <w:tcPr>
            <w:tcW w:w="4650" w:type="dxa"/>
            <w:shd w:val="clear" w:color="auto" w:fill="999999"/>
            <w:tcMar>
              <w:top w:w="100" w:type="dxa"/>
              <w:left w:w="100" w:type="dxa"/>
              <w:bottom w:w="100" w:type="dxa"/>
              <w:right w:w="100" w:type="dxa"/>
            </w:tcMar>
          </w:tcPr>
          <w:p w14:paraId="7F095B68" w14:textId="77777777" w:rsidR="00B57AFB" w:rsidRDefault="002A3A87">
            <w:pPr>
              <w:widowControl w:val="0"/>
              <w:spacing w:line="240" w:lineRule="auto"/>
              <w:jc w:val="center"/>
              <w:rPr>
                <w:b/>
              </w:rPr>
            </w:pPr>
            <w:r>
              <w:rPr>
                <w:b/>
                <w:sz w:val="20"/>
                <w:szCs w:val="20"/>
              </w:rPr>
              <w:t>Weekly Writing Tasks (Aim to do 1 per day)</w:t>
            </w:r>
          </w:p>
        </w:tc>
      </w:tr>
      <w:tr w:rsidR="00B57AFB" w14:paraId="7481DE0C" w14:textId="77777777">
        <w:trPr>
          <w:trHeight w:val="6180"/>
        </w:trPr>
        <w:tc>
          <w:tcPr>
            <w:tcW w:w="4575" w:type="dxa"/>
            <w:shd w:val="clear" w:color="auto" w:fill="auto"/>
            <w:tcMar>
              <w:top w:w="100" w:type="dxa"/>
              <w:left w:w="100" w:type="dxa"/>
              <w:bottom w:w="100" w:type="dxa"/>
              <w:right w:w="100" w:type="dxa"/>
            </w:tcMar>
          </w:tcPr>
          <w:p w14:paraId="406D8FF2" w14:textId="77777777" w:rsidR="00B57AFB" w:rsidRDefault="002A3A87">
            <w:pPr>
              <w:widowControl w:val="0"/>
              <w:numPr>
                <w:ilvl w:val="0"/>
                <w:numId w:val="12"/>
              </w:numPr>
              <w:spacing w:line="240" w:lineRule="auto"/>
              <w:rPr>
                <w:b/>
                <w:sz w:val="20"/>
                <w:szCs w:val="20"/>
              </w:rPr>
            </w:pPr>
            <w:r>
              <w:rPr>
                <w:sz w:val="20"/>
                <w:szCs w:val="20"/>
              </w:rPr>
              <w:t xml:space="preserve">Sing Nursery Rhymes and songs together. Add in actions and change the words. Can children think of different rhyming words to add in? Repeat old favourites and learn new rhymes. You can find an A-Z of </w:t>
            </w:r>
            <w:hyperlink r:id="rId11">
              <w:r>
                <w:rPr>
                  <w:color w:val="1155CC"/>
                  <w:sz w:val="20"/>
                  <w:szCs w:val="20"/>
                  <w:u w:val="single"/>
                </w:rPr>
                <w:t>Nursery Rhymes</w:t>
              </w:r>
            </w:hyperlink>
            <w:r>
              <w:rPr>
                <w:sz w:val="20"/>
                <w:szCs w:val="20"/>
              </w:rPr>
              <w:t xml:space="preserve">. </w:t>
            </w:r>
          </w:p>
          <w:p w14:paraId="4638152C" w14:textId="77777777" w:rsidR="00B57AFB" w:rsidRDefault="00B57AFB">
            <w:pPr>
              <w:widowControl w:val="0"/>
              <w:spacing w:line="240" w:lineRule="auto"/>
              <w:ind w:left="720"/>
              <w:rPr>
                <w:sz w:val="20"/>
                <w:szCs w:val="20"/>
              </w:rPr>
            </w:pPr>
          </w:p>
          <w:p w14:paraId="70912627" w14:textId="77777777" w:rsidR="00B57AFB" w:rsidRDefault="002A3A87">
            <w:pPr>
              <w:widowControl w:val="0"/>
              <w:numPr>
                <w:ilvl w:val="0"/>
                <w:numId w:val="12"/>
              </w:numPr>
              <w:spacing w:line="240" w:lineRule="auto"/>
              <w:rPr>
                <w:b/>
                <w:sz w:val="20"/>
                <w:szCs w:val="20"/>
              </w:rPr>
            </w:pPr>
            <w:r>
              <w:rPr>
                <w:sz w:val="20"/>
                <w:szCs w:val="20"/>
              </w:rPr>
              <w:t xml:space="preserve">Daily phonics - Practice the sounds your child is working on and blend words. This can be oral blending (e.g. spoken out loud c-a-t) or written if appropriate. </w:t>
            </w:r>
            <w:hyperlink r:id="rId12">
              <w:r>
                <w:rPr>
                  <w:color w:val="1155CC"/>
                  <w:sz w:val="20"/>
                  <w:szCs w:val="20"/>
                  <w:u w:val="single"/>
                </w:rPr>
                <w:t>Interactive games</w:t>
              </w:r>
            </w:hyperlink>
            <w:r>
              <w:rPr>
                <w:sz w:val="20"/>
                <w:szCs w:val="20"/>
              </w:rPr>
              <w:t xml:space="preserve">. </w:t>
            </w:r>
          </w:p>
          <w:p w14:paraId="0B7198F6" w14:textId="77777777" w:rsidR="00B57AFB" w:rsidRDefault="00B57AFB">
            <w:pPr>
              <w:widowControl w:val="0"/>
              <w:spacing w:line="240" w:lineRule="auto"/>
              <w:rPr>
                <w:sz w:val="20"/>
                <w:szCs w:val="20"/>
              </w:rPr>
            </w:pPr>
          </w:p>
          <w:p w14:paraId="2005D356" w14:textId="77777777" w:rsidR="00B57AFB" w:rsidRDefault="002A3A87">
            <w:pPr>
              <w:widowControl w:val="0"/>
              <w:numPr>
                <w:ilvl w:val="0"/>
                <w:numId w:val="16"/>
              </w:numPr>
              <w:spacing w:line="240" w:lineRule="auto"/>
              <w:rPr>
                <w:sz w:val="20"/>
                <w:szCs w:val="20"/>
              </w:rPr>
            </w:pPr>
            <w:r>
              <w:rPr>
                <w:sz w:val="20"/>
                <w:szCs w:val="20"/>
              </w:rPr>
              <w:t xml:space="preserve">Pour flour, rice or lentils into a shallow tray or plate. Show your child a letter, digraph, </w:t>
            </w:r>
            <w:proofErr w:type="spellStart"/>
            <w:r>
              <w:rPr>
                <w:sz w:val="20"/>
                <w:szCs w:val="20"/>
              </w:rPr>
              <w:t>trigraph</w:t>
            </w:r>
            <w:proofErr w:type="spellEnd"/>
            <w:r>
              <w:rPr>
                <w:sz w:val="20"/>
                <w:szCs w:val="20"/>
              </w:rPr>
              <w:t xml:space="preserve"> or tricky word and ask them to ‘write it’ in the food using their finger.</w:t>
            </w:r>
          </w:p>
          <w:p w14:paraId="1A89460A" w14:textId="77777777" w:rsidR="00B57AFB" w:rsidRDefault="002A3A87">
            <w:pPr>
              <w:widowControl w:val="0"/>
              <w:spacing w:line="240" w:lineRule="auto"/>
              <w:ind w:left="720"/>
              <w:rPr>
                <w:sz w:val="20"/>
                <w:szCs w:val="20"/>
              </w:rPr>
            </w:pPr>
            <w:r>
              <w:rPr>
                <w:noProof/>
              </w:rPr>
              <w:drawing>
                <wp:anchor distT="114300" distB="114300" distL="114300" distR="114300" simplePos="0" relativeHeight="251658240" behindDoc="0" locked="0" layoutInCell="1" hidden="0" allowOverlap="1" wp14:anchorId="3CBE1C8C" wp14:editId="645A0079">
                  <wp:simplePos x="0" y="0"/>
                  <wp:positionH relativeFrom="column">
                    <wp:posOffset>571500</wp:posOffset>
                  </wp:positionH>
                  <wp:positionV relativeFrom="paragraph">
                    <wp:posOffset>114300</wp:posOffset>
                  </wp:positionV>
                  <wp:extent cx="1143261" cy="767737"/>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143261" cy="767737"/>
                          </a:xfrm>
                          <a:prstGeom prst="rect">
                            <a:avLst/>
                          </a:prstGeom>
                          <a:ln/>
                        </pic:spPr>
                      </pic:pic>
                    </a:graphicData>
                  </a:graphic>
                </wp:anchor>
              </w:drawing>
            </w:r>
          </w:p>
        </w:tc>
        <w:tc>
          <w:tcPr>
            <w:tcW w:w="4650" w:type="dxa"/>
            <w:shd w:val="clear" w:color="auto" w:fill="auto"/>
            <w:tcMar>
              <w:top w:w="100" w:type="dxa"/>
              <w:left w:w="100" w:type="dxa"/>
              <w:bottom w:w="100" w:type="dxa"/>
              <w:right w:w="100" w:type="dxa"/>
            </w:tcMar>
          </w:tcPr>
          <w:p w14:paraId="1F509F2A" w14:textId="77777777" w:rsidR="00B57AFB" w:rsidRDefault="002A3A87">
            <w:pPr>
              <w:widowControl w:val="0"/>
              <w:numPr>
                <w:ilvl w:val="0"/>
                <w:numId w:val="10"/>
              </w:numPr>
              <w:spacing w:line="240" w:lineRule="auto"/>
              <w:rPr>
                <w:sz w:val="20"/>
                <w:szCs w:val="20"/>
              </w:rPr>
            </w:pPr>
            <w:r>
              <w:rPr>
                <w:sz w:val="20"/>
                <w:szCs w:val="20"/>
              </w:rPr>
              <w:t>Practice name writing. Can they write their first name? Middle name? Surname?</w:t>
            </w:r>
          </w:p>
          <w:p w14:paraId="72F6C434" w14:textId="77777777" w:rsidR="00B57AFB" w:rsidRDefault="00B57AFB">
            <w:pPr>
              <w:widowControl w:val="0"/>
              <w:spacing w:line="240" w:lineRule="auto"/>
              <w:ind w:left="720"/>
              <w:rPr>
                <w:sz w:val="20"/>
                <w:szCs w:val="20"/>
              </w:rPr>
            </w:pPr>
          </w:p>
          <w:p w14:paraId="47271AE9" w14:textId="45B0002B" w:rsidR="00B57AFB" w:rsidRPr="002A3A87" w:rsidRDefault="002A3A87" w:rsidP="002A3A87">
            <w:pPr>
              <w:widowControl w:val="0"/>
              <w:numPr>
                <w:ilvl w:val="0"/>
                <w:numId w:val="4"/>
              </w:numPr>
              <w:spacing w:line="240" w:lineRule="auto"/>
              <w:rPr>
                <w:sz w:val="20"/>
                <w:szCs w:val="20"/>
              </w:rPr>
            </w:pPr>
            <w:r>
              <w:rPr>
                <w:sz w:val="20"/>
                <w:szCs w:val="20"/>
              </w:rPr>
              <w:t>Practice forming the letters of the alphabet. Follow your school’s script.</w:t>
            </w:r>
          </w:p>
          <w:p w14:paraId="42402A1F" w14:textId="77777777" w:rsidR="00B57AFB" w:rsidRDefault="00B57AFB">
            <w:pPr>
              <w:widowControl w:val="0"/>
              <w:spacing w:line="240" w:lineRule="auto"/>
              <w:rPr>
                <w:sz w:val="20"/>
                <w:szCs w:val="20"/>
              </w:rPr>
            </w:pPr>
          </w:p>
          <w:p w14:paraId="329CBA0F" w14:textId="22299AE8" w:rsidR="00B57AFB" w:rsidRDefault="002A3A87">
            <w:pPr>
              <w:widowControl w:val="0"/>
              <w:numPr>
                <w:ilvl w:val="0"/>
                <w:numId w:val="13"/>
              </w:numPr>
              <w:spacing w:line="240" w:lineRule="auto"/>
              <w:rPr>
                <w:sz w:val="20"/>
                <w:szCs w:val="20"/>
              </w:rPr>
            </w:pPr>
            <w:r>
              <w:rPr>
                <w:sz w:val="20"/>
                <w:szCs w:val="20"/>
              </w:rPr>
              <w:t xml:space="preserve">Using recipes from books as a guide, ask your child to create their own recipe for their dream meal. They could draw out the ingredients and label them and draw the finished meal. </w:t>
            </w:r>
          </w:p>
          <w:p w14:paraId="419AA046" w14:textId="77777777" w:rsidR="00B57AFB" w:rsidRDefault="00B57AFB">
            <w:pPr>
              <w:widowControl w:val="0"/>
              <w:spacing w:line="240" w:lineRule="auto"/>
              <w:rPr>
                <w:sz w:val="20"/>
                <w:szCs w:val="20"/>
              </w:rPr>
            </w:pPr>
          </w:p>
          <w:p w14:paraId="64037A90" w14:textId="7BD946D2" w:rsidR="00B57AFB" w:rsidRDefault="002A3A87">
            <w:pPr>
              <w:widowControl w:val="0"/>
              <w:numPr>
                <w:ilvl w:val="0"/>
                <w:numId w:val="5"/>
              </w:numPr>
              <w:spacing w:line="240" w:lineRule="auto"/>
              <w:rPr>
                <w:sz w:val="20"/>
                <w:szCs w:val="20"/>
              </w:rPr>
            </w:pPr>
            <w:r>
              <w:rPr>
                <w:sz w:val="20"/>
                <w:szCs w:val="20"/>
              </w:rPr>
              <w:t xml:space="preserve">Look at a range of different packages found around the kitchen. Discuss with your child, the features of the packet, writing, pictures, what </w:t>
            </w:r>
            <w:proofErr w:type="gramStart"/>
            <w:r>
              <w:rPr>
                <w:sz w:val="20"/>
                <w:szCs w:val="20"/>
              </w:rPr>
              <w:t>its</w:t>
            </w:r>
            <w:proofErr w:type="gramEnd"/>
            <w:r>
              <w:rPr>
                <w:sz w:val="20"/>
                <w:szCs w:val="20"/>
              </w:rPr>
              <w:t xml:space="preserve"> made of, shape. Support them to design a package for a treat of their choice.</w:t>
            </w:r>
          </w:p>
        </w:tc>
      </w:tr>
      <w:tr w:rsidR="00B57AFB" w14:paraId="1A6940F2" w14:textId="77777777">
        <w:trPr>
          <w:trHeight w:val="420"/>
        </w:trPr>
        <w:tc>
          <w:tcPr>
            <w:tcW w:w="9225" w:type="dxa"/>
            <w:gridSpan w:val="2"/>
            <w:shd w:val="clear" w:color="auto" w:fill="999999"/>
            <w:tcMar>
              <w:top w:w="100" w:type="dxa"/>
              <w:left w:w="100" w:type="dxa"/>
              <w:bottom w:w="100" w:type="dxa"/>
              <w:right w:w="100" w:type="dxa"/>
            </w:tcMar>
          </w:tcPr>
          <w:p w14:paraId="3530563D" w14:textId="77777777" w:rsidR="00B57AFB" w:rsidRDefault="002A3A87">
            <w:pPr>
              <w:widowControl w:val="0"/>
              <w:pBdr>
                <w:top w:val="nil"/>
                <w:left w:val="nil"/>
                <w:bottom w:val="nil"/>
                <w:right w:val="nil"/>
                <w:between w:val="nil"/>
              </w:pBdr>
              <w:spacing w:line="240" w:lineRule="auto"/>
              <w:jc w:val="center"/>
              <w:rPr>
                <w:b/>
              </w:rPr>
            </w:pPr>
            <w:r>
              <w:rPr>
                <w:b/>
              </w:rPr>
              <w:lastRenderedPageBreak/>
              <w:t>Learning Project - to be done throughout the week</w:t>
            </w:r>
          </w:p>
        </w:tc>
      </w:tr>
      <w:tr w:rsidR="00B57AFB" w14:paraId="527A042D" w14:textId="77777777">
        <w:trPr>
          <w:trHeight w:val="420"/>
        </w:trPr>
        <w:tc>
          <w:tcPr>
            <w:tcW w:w="9225" w:type="dxa"/>
            <w:gridSpan w:val="2"/>
            <w:shd w:val="clear" w:color="auto" w:fill="auto"/>
            <w:tcMar>
              <w:top w:w="100" w:type="dxa"/>
              <w:left w:w="100" w:type="dxa"/>
              <w:bottom w:w="100" w:type="dxa"/>
              <w:right w:w="100" w:type="dxa"/>
            </w:tcMar>
          </w:tcPr>
          <w:p w14:paraId="52ED5523" w14:textId="4AD6F18D" w:rsidR="00B57AFB" w:rsidRDefault="002A3A87">
            <w:pPr>
              <w:rPr>
                <w:b/>
                <w:sz w:val="20"/>
                <w:szCs w:val="20"/>
              </w:rPr>
            </w:pPr>
            <w:r>
              <w:rPr>
                <w:b/>
                <w:sz w:val="20"/>
                <w:szCs w:val="20"/>
              </w:rPr>
              <w:t>The project this week aims to provide opportunities for your child to learn more food. Learning may focus on where different foods originate from, what makes a healthy meal, opportunities to cook etc. Choose from the following;</w:t>
            </w:r>
          </w:p>
          <w:p w14:paraId="32FD8F08" w14:textId="77777777" w:rsidR="002A3A87" w:rsidRDefault="002A3A87">
            <w:pPr>
              <w:rPr>
                <w:b/>
                <w:sz w:val="20"/>
                <w:szCs w:val="20"/>
              </w:rPr>
            </w:pPr>
          </w:p>
          <w:p w14:paraId="75E7F5A8" w14:textId="77777777" w:rsidR="00B57AFB" w:rsidRDefault="002A3A87">
            <w:pPr>
              <w:numPr>
                <w:ilvl w:val="0"/>
                <w:numId w:val="6"/>
              </w:numPr>
              <w:rPr>
                <w:b/>
                <w:sz w:val="20"/>
                <w:szCs w:val="20"/>
              </w:rPr>
            </w:pPr>
            <w:r>
              <w:rPr>
                <w:b/>
                <w:sz w:val="20"/>
                <w:szCs w:val="20"/>
              </w:rPr>
              <w:t xml:space="preserve">Healthy/ Unhealthy- </w:t>
            </w:r>
          </w:p>
          <w:p w14:paraId="5EC814FB" w14:textId="77777777" w:rsidR="00B57AFB" w:rsidRDefault="002A3A87">
            <w:pPr>
              <w:numPr>
                <w:ilvl w:val="1"/>
                <w:numId w:val="6"/>
              </w:numPr>
              <w:rPr>
                <w:b/>
                <w:sz w:val="20"/>
                <w:szCs w:val="20"/>
              </w:rPr>
            </w:pPr>
            <w:r>
              <w:rPr>
                <w:sz w:val="20"/>
                <w:szCs w:val="20"/>
              </w:rPr>
              <w:t xml:space="preserve">Provide your child with a selection of items from your kitchen cupboards. Can they sort them into things that are healthy and unhealthy? Discuss why the food is good for you or bad for you. Look at the </w:t>
            </w:r>
            <w:hyperlink r:id="rId14">
              <w:proofErr w:type="spellStart"/>
              <w:r>
                <w:rPr>
                  <w:color w:val="1155CC"/>
                  <w:sz w:val="20"/>
                  <w:szCs w:val="20"/>
                  <w:u w:val="single"/>
                </w:rPr>
                <w:t>Eatwell</w:t>
              </w:r>
              <w:proofErr w:type="spellEnd"/>
              <w:r>
                <w:rPr>
                  <w:color w:val="1155CC"/>
                  <w:sz w:val="20"/>
                  <w:szCs w:val="20"/>
                  <w:u w:val="single"/>
                </w:rPr>
                <w:t xml:space="preserve"> plate </w:t>
              </w:r>
            </w:hyperlink>
            <w:r>
              <w:rPr>
                <w:sz w:val="20"/>
                <w:szCs w:val="20"/>
              </w:rPr>
              <w:t xml:space="preserve">to help figure out which foods they should eat a lot of or not very much of. </w:t>
            </w:r>
          </w:p>
          <w:p w14:paraId="3CD9D134" w14:textId="77777777" w:rsidR="00B57AFB" w:rsidRDefault="00B57AFB">
            <w:pPr>
              <w:ind w:left="1440"/>
              <w:rPr>
                <w:sz w:val="20"/>
                <w:szCs w:val="20"/>
              </w:rPr>
            </w:pPr>
          </w:p>
          <w:p w14:paraId="0B3B8093" w14:textId="77777777" w:rsidR="00B57AFB" w:rsidRDefault="002A3A87">
            <w:pPr>
              <w:numPr>
                <w:ilvl w:val="0"/>
                <w:numId w:val="11"/>
              </w:numPr>
              <w:rPr>
                <w:sz w:val="20"/>
                <w:szCs w:val="20"/>
              </w:rPr>
            </w:pPr>
            <w:r>
              <w:rPr>
                <w:sz w:val="20"/>
                <w:szCs w:val="20"/>
              </w:rPr>
              <w:t xml:space="preserve">Discuss how exercise is an important part of staying healthy. Watch and complete a 10 minute </w:t>
            </w:r>
            <w:hyperlink r:id="rId15">
              <w:r>
                <w:rPr>
                  <w:color w:val="1155CC"/>
                  <w:sz w:val="20"/>
                  <w:szCs w:val="20"/>
                  <w:u w:val="single"/>
                </w:rPr>
                <w:t>shake up.</w:t>
              </w:r>
            </w:hyperlink>
          </w:p>
          <w:p w14:paraId="04C0423A" w14:textId="77777777" w:rsidR="00B57AFB" w:rsidRDefault="00B57AFB">
            <w:pPr>
              <w:ind w:left="1440"/>
              <w:rPr>
                <w:sz w:val="20"/>
                <w:szCs w:val="20"/>
              </w:rPr>
            </w:pPr>
          </w:p>
          <w:p w14:paraId="5EB94EBC" w14:textId="77777777" w:rsidR="00B57AFB" w:rsidRDefault="002A3A87">
            <w:pPr>
              <w:numPr>
                <w:ilvl w:val="0"/>
                <w:numId w:val="2"/>
              </w:numPr>
              <w:rPr>
                <w:b/>
                <w:sz w:val="20"/>
                <w:szCs w:val="20"/>
              </w:rPr>
            </w:pPr>
            <w:r>
              <w:rPr>
                <w:b/>
                <w:sz w:val="20"/>
                <w:szCs w:val="20"/>
              </w:rPr>
              <w:t>5 a day-</w:t>
            </w:r>
          </w:p>
          <w:p w14:paraId="060E6DD3" w14:textId="77777777" w:rsidR="00B57AFB" w:rsidRDefault="002A3A87">
            <w:pPr>
              <w:numPr>
                <w:ilvl w:val="1"/>
                <w:numId w:val="2"/>
              </w:numPr>
              <w:rPr>
                <w:sz w:val="20"/>
                <w:szCs w:val="20"/>
              </w:rPr>
            </w:pPr>
            <w:r>
              <w:rPr>
                <w:sz w:val="20"/>
                <w:szCs w:val="20"/>
              </w:rPr>
              <w:t xml:space="preserve">Support your child to create a food diary to record how many pieces of fruit and vegetables they eat in a day. They could write these using their phonics knowledge or draw a picture of each item. </w:t>
            </w:r>
          </w:p>
          <w:p w14:paraId="7297DDDD" w14:textId="77777777" w:rsidR="00B57AFB" w:rsidRDefault="00B57AFB">
            <w:pPr>
              <w:rPr>
                <w:sz w:val="20"/>
                <w:szCs w:val="20"/>
              </w:rPr>
            </w:pPr>
          </w:p>
          <w:p w14:paraId="4727598D" w14:textId="77777777" w:rsidR="00B57AFB" w:rsidRDefault="002A3A87">
            <w:pPr>
              <w:numPr>
                <w:ilvl w:val="0"/>
                <w:numId w:val="7"/>
              </w:numPr>
              <w:rPr>
                <w:b/>
                <w:sz w:val="20"/>
                <w:szCs w:val="20"/>
              </w:rPr>
            </w:pPr>
            <w:r>
              <w:rPr>
                <w:b/>
                <w:sz w:val="20"/>
                <w:szCs w:val="20"/>
              </w:rPr>
              <w:t>Create a collage-</w:t>
            </w:r>
          </w:p>
          <w:p w14:paraId="4BA35036" w14:textId="77777777" w:rsidR="00B57AFB" w:rsidRDefault="002A3A87">
            <w:pPr>
              <w:numPr>
                <w:ilvl w:val="1"/>
                <w:numId w:val="7"/>
              </w:numPr>
              <w:rPr>
                <w:sz w:val="20"/>
                <w:szCs w:val="20"/>
              </w:rPr>
            </w:pPr>
            <w:r>
              <w:rPr>
                <w:sz w:val="20"/>
                <w:szCs w:val="20"/>
              </w:rPr>
              <w:t xml:space="preserve">Ask your child to draw out a number of fruits or vegetables, large enough to fill a piece of A4 paper. Provide them with a selection of colourful packaging. Can they cut out and collage on to their picture to </w:t>
            </w:r>
          </w:p>
          <w:p w14:paraId="5349073A" w14:textId="77777777" w:rsidR="00B57AFB" w:rsidRDefault="00B57AFB">
            <w:pPr>
              <w:rPr>
                <w:sz w:val="20"/>
                <w:szCs w:val="20"/>
              </w:rPr>
            </w:pPr>
          </w:p>
          <w:p w14:paraId="33A70D38" w14:textId="77777777" w:rsidR="00B57AFB" w:rsidRDefault="002A3A87">
            <w:pPr>
              <w:numPr>
                <w:ilvl w:val="0"/>
                <w:numId w:val="3"/>
              </w:numPr>
              <w:rPr>
                <w:b/>
                <w:sz w:val="20"/>
                <w:szCs w:val="20"/>
              </w:rPr>
            </w:pPr>
            <w:r>
              <w:rPr>
                <w:b/>
                <w:sz w:val="20"/>
                <w:szCs w:val="20"/>
              </w:rPr>
              <w:t>Play shops-</w:t>
            </w:r>
          </w:p>
          <w:p w14:paraId="2AB2EC52" w14:textId="77777777" w:rsidR="00B57AFB" w:rsidRDefault="002A3A87">
            <w:pPr>
              <w:numPr>
                <w:ilvl w:val="1"/>
                <w:numId w:val="3"/>
              </w:numPr>
              <w:rPr>
                <w:sz w:val="20"/>
                <w:szCs w:val="20"/>
              </w:rPr>
            </w:pPr>
            <w:r>
              <w:rPr>
                <w:sz w:val="20"/>
                <w:szCs w:val="20"/>
              </w:rPr>
              <w:t xml:space="preserve">Using toy food or old packaging, set up a food shop for your child to act out being the shopkeeper and customer. You could introduce coins to support their developing knowledge of money. Give them a notepad to use as a shopping list to encourage in the moment writing. </w:t>
            </w:r>
          </w:p>
          <w:p w14:paraId="2D20CA80" w14:textId="77777777" w:rsidR="00B57AFB" w:rsidRDefault="00B57AFB">
            <w:pPr>
              <w:rPr>
                <w:sz w:val="20"/>
                <w:szCs w:val="20"/>
              </w:rPr>
            </w:pPr>
          </w:p>
          <w:p w14:paraId="5E0559A1" w14:textId="77777777" w:rsidR="00B57AFB" w:rsidRDefault="002A3A87">
            <w:pPr>
              <w:numPr>
                <w:ilvl w:val="0"/>
                <w:numId w:val="14"/>
              </w:numPr>
              <w:rPr>
                <w:b/>
                <w:sz w:val="20"/>
                <w:szCs w:val="20"/>
              </w:rPr>
            </w:pPr>
            <w:r>
              <w:rPr>
                <w:b/>
                <w:sz w:val="20"/>
                <w:szCs w:val="20"/>
              </w:rPr>
              <w:t>Potato/ Vegetable Printing-</w:t>
            </w:r>
          </w:p>
          <w:p w14:paraId="0E4C5A1F" w14:textId="77777777" w:rsidR="00B57AFB" w:rsidRDefault="002A3A87">
            <w:pPr>
              <w:numPr>
                <w:ilvl w:val="1"/>
                <w:numId w:val="14"/>
              </w:numPr>
              <w:rPr>
                <w:sz w:val="20"/>
                <w:szCs w:val="20"/>
              </w:rPr>
            </w:pPr>
            <w:r>
              <w:rPr>
                <w:sz w:val="20"/>
                <w:szCs w:val="20"/>
              </w:rPr>
              <w:t xml:space="preserve">Using a selection of vegetables available in your kitchen, support your child to print and explore the shapes and patterns created: </w:t>
            </w:r>
          </w:p>
          <w:p w14:paraId="222A0891" w14:textId="77777777" w:rsidR="00B57AFB" w:rsidRDefault="002A3A87">
            <w:pPr>
              <w:rPr>
                <w:sz w:val="20"/>
                <w:szCs w:val="20"/>
              </w:rPr>
            </w:pPr>
            <w:r>
              <w:rPr>
                <w:noProof/>
              </w:rPr>
              <w:drawing>
                <wp:anchor distT="114300" distB="114300" distL="114300" distR="114300" simplePos="0" relativeHeight="251659264" behindDoc="0" locked="0" layoutInCell="1" hidden="0" allowOverlap="1" wp14:anchorId="6BD10516" wp14:editId="4CBD02BF">
                  <wp:simplePos x="0" y="0"/>
                  <wp:positionH relativeFrom="column">
                    <wp:posOffset>2162175</wp:posOffset>
                  </wp:positionH>
                  <wp:positionV relativeFrom="paragraph">
                    <wp:posOffset>142875</wp:posOffset>
                  </wp:positionV>
                  <wp:extent cx="1366838" cy="911225"/>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366838" cy="9112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A1F26A4" wp14:editId="681A1F77">
                  <wp:simplePos x="0" y="0"/>
                  <wp:positionH relativeFrom="column">
                    <wp:posOffset>4048125</wp:posOffset>
                  </wp:positionH>
                  <wp:positionV relativeFrom="paragraph">
                    <wp:posOffset>142875</wp:posOffset>
                  </wp:positionV>
                  <wp:extent cx="1376136" cy="918188"/>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376136" cy="91818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D3619C8" wp14:editId="2F87E9AB">
                  <wp:simplePos x="0" y="0"/>
                  <wp:positionH relativeFrom="column">
                    <wp:posOffset>314325</wp:posOffset>
                  </wp:positionH>
                  <wp:positionV relativeFrom="paragraph">
                    <wp:posOffset>157162</wp:posOffset>
                  </wp:positionV>
                  <wp:extent cx="1320415" cy="882038"/>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320415" cy="882038"/>
                          </a:xfrm>
                          <a:prstGeom prst="rect">
                            <a:avLst/>
                          </a:prstGeom>
                          <a:ln/>
                        </pic:spPr>
                      </pic:pic>
                    </a:graphicData>
                  </a:graphic>
                </wp:anchor>
              </w:drawing>
            </w:r>
          </w:p>
          <w:p w14:paraId="41976A15" w14:textId="77777777" w:rsidR="00B57AFB" w:rsidRDefault="00B57AFB">
            <w:pPr>
              <w:rPr>
                <w:sz w:val="20"/>
                <w:szCs w:val="20"/>
              </w:rPr>
            </w:pPr>
          </w:p>
          <w:p w14:paraId="68CD8570" w14:textId="77777777" w:rsidR="00B57AFB" w:rsidRDefault="00B57AFB">
            <w:pPr>
              <w:rPr>
                <w:sz w:val="20"/>
                <w:szCs w:val="20"/>
              </w:rPr>
            </w:pPr>
          </w:p>
          <w:p w14:paraId="2F85036A" w14:textId="77777777" w:rsidR="00B57AFB" w:rsidRDefault="00B57AFB">
            <w:pPr>
              <w:rPr>
                <w:sz w:val="20"/>
                <w:szCs w:val="20"/>
              </w:rPr>
            </w:pPr>
          </w:p>
          <w:p w14:paraId="1CE0B84D" w14:textId="77777777" w:rsidR="00B57AFB" w:rsidRDefault="00B57AFB">
            <w:pPr>
              <w:rPr>
                <w:sz w:val="20"/>
                <w:szCs w:val="20"/>
              </w:rPr>
            </w:pPr>
          </w:p>
          <w:p w14:paraId="740B1DB0" w14:textId="77777777" w:rsidR="00B57AFB" w:rsidRDefault="00B57AFB">
            <w:pPr>
              <w:rPr>
                <w:sz w:val="20"/>
                <w:szCs w:val="20"/>
              </w:rPr>
            </w:pPr>
          </w:p>
          <w:p w14:paraId="697EE039" w14:textId="77777777" w:rsidR="00B57AFB" w:rsidRDefault="00B57AFB">
            <w:pPr>
              <w:rPr>
                <w:sz w:val="20"/>
                <w:szCs w:val="20"/>
              </w:rPr>
            </w:pPr>
          </w:p>
          <w:p w14:paraId="436CCB24" w14:textId="77777777" w:rsidR="00B57AFB" w:rsidRDefault="00B57AFB">
            <w:pPr>
              <w:rPr>
                <w:sz w:val="20"/>
                <w:szCs w:val="20"/>
              </w:rPr>
            </w:pPr>
          </w:p>
          <w:p w14:paraId="3FB9F527" w14:textId="77777777" w:rsidR="00B57AFB" w:rsidRDefault="002A3A87">
            <w:pPr>
              <w:numPr>
                <w:ilvl w:val="0"/>
                <w:numId w:val="9"/>
              </w:numPr>
              <w:rPr>
                <w:b/>
                <w:sz w:val="20"/>
                <w:szCs w:val="20"/>
              </w:rPr>
            </w:pPr>
            <w:r>
              <w:rPr>
                <w:b/>
                <w:sz w:val="20"/>
                <w:szCs w:val="20"/>
              </w:rPr>
              <w:t>Make cornflour gloop-</w:t>
            </w:r>
          </w:p>
          <w:p w14:paraId="5BFEA12C" w14:textId="77777777" w:rsidR="00B57AFB" w:rsidRDefault="002A3A87">
            <w:pPr>
              <w:numPr>
                <w:ilvl w:val="1"/>
                <w:numId w:val="9"/>
              </w:numPr>
              <w:rPr>
                <w:sz w:val="20"/>
                <w:szCs w:val="20"/>
              </w:rPr>
            </w:pPr>
            <w:r>
              <w:rPr>
                <w:sz w:val="20"/>
                <w:szCs w:val="20"/>
              </w:rPr>
              <w:t xml:space="preserve">Mix cornflour with a small amount of water in a mixing bowl. It will make a slimy, stretchy mixture. Allow your child to explore the change of texture from wet to dry and the texture of the gloop.  </w:t>
            </w:r>
          </w:p>
        </w:tc>
      </w:tr>
      <w:tr w:rsidR="00B57AFB" w14:paraId="2FB3BA62" w14:textId="77777777">
        <w:trPr>
          <w:trHeight w:val="420"/>
        </w:trPr>
        <w:tc>
          <w:tcPr>
            <w:tcW w:w="9225" w:type="dxa"/>
            <w:gridSpan w:val="2"/>
            <w:shd w:val="clear" w:color="auto" w:fill="999999"/>
            <w:tcMar>
              <w:top w:w="100" w:type="dxa"/>
              <w:left w:w="100" w:type="dxa"/>
              <w:bottom w:w="100" w:type="dxa"/>
              <w:right w:w="100" w:type="dxa"/>
            </w:tcMar>
          </w:tcPr>
          <w:p w14:paraId="2DFF2178" w14:textId="77777777" w:rsidR="00B57AFB" w:rsidRDefault="002A3A87">
            <w:pPr>
              <w:jc w:val="center"/>
              <w:rPr>
                <w:b/>
              </w:rPr>
            </w:pPr>
            <w:r>
              <w:rPr>
                <w:b/>
              </w:rPr>
              <w:t>Additional learning resources parents may wish to engage with</w:t>
            </w:r>
          </w:p>
        </w:tc>
      </w:tr>
      <w:tr w:rsidR="00B57AFB" w14:paraId="097FB6F3" w14:textId="77777777">
        <w:trPr>
          <w:trHeight w:val="420"/>
        </w:trPr>
        <w:tc>
          <w:tcPr>
            <w:tcW w:w="9225" w:type="dxa"/>
            <w:gridSpan w:val="2"/>
            <w:shd w:val="clear" w:color="auto" w:fill="auto"/>
            <w:tcMar>
              <w:top w:w="100" w:type="dxa"/>
              <w:left w:w="100" w:type="dxa"/>
              <w:bottom w:w="100" w:type="dxa"/>
              <w:right w:w="100" w:type="dxa"/>
            </w:tcMar>
          </w:tcPr>
          <w:p w14:paraId="1D020783" w14:textId="25310BE9" w:rsidR="00B57AFB" w:rsidRDefault="00B57AFB"/>
          <w:p w14:paraId="43E37EAE" w14:textId="70C11A3F" w:rsidR="00B57AFB" w:rsidRDefault="00664EBC">
            <w:hyperlink r:id="rId19">
              <w:proofErr w:type="spellStart"/>
              <w:r w:rsidR="002A3A87">
                <w:rPr>
                  <w:b/>
                  <w:color w:val="1155CC"/>
                  <w:u w:val="single"/>
                </w:rPr>
                <w:t>Twinkl</w:t>
              </w:r>
              <w:proofErr w:type="spellEnd"/>
            </w:hyperlink>
            <w:r w:rsidR="002A3A87">
              <w:rPr>
                <w:b/>
              </w:rPr>
              <w:t xml:space="preserve"> - </w:t>
            </w:r>
            <w:r w:rsidR="002A3A87">
              <w:t xml:space="preserve">to access these resources click on the link and sign up using your own email address and creating your own password. Use the offer code UKTWINKLHELPS. </w:t>
            </w:r>
          </w:p>
        </w:tc>
      </w:tr>
      <w:tr w:rsidR="00B57AFB" w14:paraId="50493D65" w14:textId="77777777">
        <w:trPr>
          <w:trHeight w:val="420"/>
        </w:trPr>
        <w:tc>
          <w:tcPr>
            <w:tcW w:w="9225" w:type="dxa"/>
            <w:gridSpan w:val="2"/>
            <w:shd w:val="clear" w:color="auto" w:fill="434343"/>
            <w:tcMar>
              <w:top w:w="100" w:type="dxa"/>
              <w:left w:w="100" w:type="dxa"/>
              <w:bottom w:w="100" w:type="dxa"/>
              <w:right w:w="100" w:type="dxa"/>
            </w:tcMar>
          </w:tcPr>
          <w:p w14:paraId="039A44AC" w14:textId="77777777" w:rsidR="00B57AFB" w:rsidRDefault="002A3A87">
            <w:pPr>
              <w:jc w:val="center"/>
              <w:rPr>
                <w:rFonts w:ascii="Roboto" w:eastAsia="Roboto" w:hAnsi="Roboto" w:cs="Roboto"/>
                <w:b/>
                <w:color w:val="FFFFFF"/>
                <w:sz w:val="28"/>
                <w:szCs w:val="28"/>
              </w:rPr>
            </w:pPr>
            <w:r>
              <w:rPr>
                <w:rFonts w:ascii="Roboto" w:eastAsia="Roboto" w:hAnsi="Roboto" w:cs="Roboto"/>
                <w:b/>
                <w:color w:val="FFFFFF"/>
                <w:sz w:val="28"/>
                <w:szCs w:val="28"/>
              </w:rPr>
              <w:t>#</w:t>
            </w:r>
            <w:proofErr w:type="spellStart"/>
            <w:r>
              <w:rPr>
                <w:rFonts w:ascii="Roboto" w:eastAsia="Roboto" w:hAnsi="Roboto" w:cs="Roboto"/>
                <w:b/>
                <w:color w:val="FFFFFF"/>
                <w:sz w:val="28"/>
                <w:szCs w:val="28"/>
              </w:rPr>
              <w:t>TheLearningProjects</w:t>
            </w:r>
            <w:proofErr w:type="spellEnd"/>
          </w:p>
        </w:tc>
      </w:tr>
    </w:tbl>
    <w:p w14:paraId="24C52D66" w14:textId="77777777" w:rsidR="00B57AFB" w:rsidRDefault="00B57AFB"/>
    <w:sectPr w:rsidR="00B57AFB">
      <w:pgSz w:w="11906" w:h="16838"/>
      <w:pgMar w:top="283" w:right="1440" w:bottom="283"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0414A4"/>
    <w:multiLevelType w:val="multilevel"/>
    <w:tmpl w:val="28D6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340B6E"/>
    <w:multiLevelType w:val="multilevel"/>
    <w:tmpl w:val="3D80E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E67A65"/>
    <w:multiLevelType w:val="multilevel"/>
    <w:tmpl w:val="70F49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D671FB"/>
    <w:multiLevelType w:val="multilevel"/>
    <w:tmpl w:val="E516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5B1BEA"/>
    <w:multiLevelType w:val="multilevel"/>
    <w:tmpl w:val="3976E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7839FD"/>
    <w:multiLevelType w:val="multilevel"/>
    <w:tmpl w:val="DBDAC3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95F79C7"/>
    <w:multiLevelType w:val="multilevel"/>
    <w:tmpl w:val="254EA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CA46CD"/>
    <w:multiLevelType w:val="multilevel"/>
    <w:tmpl w:val="B628B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945923"/>
    <w:multiLevelType w:val="multilevel"/>
    <w:tmpl w:val="D4DA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D75DCC"/>
    <w:multiLevelType w:val="multilevel"/>
    <w:tmpl w:val="52064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0F509A"/>
    <w:multiLevelType w:val="multilevel"/>
    <w:tmpl w:val="D4B24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CC3872"/>
    <w:multiLevelType w:val="multilevel"/>
    <w:tmpl w:val="525AD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A40AC2"/>
    <w:multiLevelType w:val="multilevel"/>
    <w:tmpl w:val="E73C9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361753"/>
    <w:multiLevelType w:val="multilevel"/>
    <w:tmpl w:val="E012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8A31F9"/>
    <w:multiLevelType w:val="multilevel"/>
    <w:tmpl w:val="BE0AF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5D4166"/>
    <w:multiLevelType w:val="multilevel"/>
    <w:tmpl w:val="49FCB2BA"/>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4"/>
  </w:num>
  <w:num w:numId="3">
    <w:abstractNumId w:val="9"/>
  </w:num>
  <w:num w:numId="4">
    <w:abstractNumId w:val="6"/>
  </w:num>
  <w:num w:numId="5">
    <w:abstractNumId w:val="10"/>
  </w:num>
  <w:num w:numId="6">
    <w:abstractNumId w:val="13"/>
  </w:num>
  <w:num w:numId="7">
    <w:abstractNumId w:val="8"/>
  </w:num>
  <w:num w:numId="8">
    <w:abstractNumId w:val="12"/>
  </w:num>
  <w:num w:numId="9">
    <w:abstractNumId w:val="2"/>
  </w:num>
  <w:num w:numId="10">
    <w:abstractNumId w:val="7"/>
  </w:num>
  <w:num w:numId="11">
    <w:abstractNumId w:val="5"/>
  </w:num>
  <w:num w:numId="12">
    <w:abstractNumId w:val="0"/>
  </w:num>
  <w:num w:numId="13">
    <w:abstractNumId w:val="11"/>
  </w:num>
  <w:num w:numId="14">
    <w:abstractNumId w:val="1"/>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AFB"/>
    <w:rsid w:val="002A3A87"/>
    <w:rsid w:val="00456790"/>
    <w:rsid w:val="00664EBC"/>
    <w:rsid w:val="00796AA1"/>
    <w:rsid w:val="00B57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116B"/>
  <w15:docId w15:val="{4DEE8284-1569-4D78-AD4E-9F01A4ABA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bc.co.uk/iplayer/episodes/b08bzfnh/numberblocks?page=2"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hyperlink" Target="https://www.phonicsplay.co.uk/"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allnurseryrhymes.com/" TargetMode="External"/><Relationship Id="rId5" Type="http://schemas.openxmlformats.org/officeDocument/2006/relationships/image" Target="media/image1.png"/><Relationship Id="rId15" Type="http://schemas.openxmlformats.org/officeDocument/2006/relationships/hyperlink" Target="https://www.nhs.uk/10-minute-shake-up/shake-ups" TargetMode="External"/><Relationship Id="rId10" Type="http://schemas.openxmlformats.org/officeDocument/2006/relationships/hyperlink" Target="https://www.bbc.co.uk/cbeebies/joinin/numberblocks-help-your-child-with-maths" TargetMode="External"/><Relationship Id="rId19" Type="http://schemas.openxmlformats.org/officeDocument/2006/relationships/hyperlink" Target="https://www.twinkl.co.uk/offer/UKTWINKLHELPS?utm_source=promo&amp;utm_medium=email&amp;utm_campaign=England_coronavirus_schools_email&amp;utm_content=offer_link" TargetMode="External"/><Relationship Id="rId4" Type="http://schemas.openxmlformats.org/officeDocument/2006/relationships/webSettings" Target="webSettings.xml"/><Relationship Id="rId9" Type="http://schemas.openxmlformats.org/officeDocument/2006/relationships/hyperlink" Target="https://www.bbc.co.uk/cbeebies/shows/numberblocks" TargetMode="External"/><Relationship Id="rId14" Type="http://schemas.openxmlformats.org/officeDocument/2006/relationships/hyperlink" Target="https://www.nhs.uk/live-well/eat-well/the-eatwell-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821</Words>
  <Characters>4685</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McClure</dc:creator>
  <cp:lastModifiedBy>Lee McClure</cp:lastModifiedBy>
  <cp:revision>2</cp:revision>
  <dcterms:created xsi:type="dcterms:W3CDTF">2020-05-07T18:28:00Z</dcterms:created>
  <dcterms:modified xsi:type="dcterms:W3CDTF">2020-05-07T18:28:00Z</dcterms:modified>
</cp:coreProperties>
</file>